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2C" w:rsidRDefault="006430C0" w:rsidP="00EF2B2C">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3838575</wp:posOffset>
            </wp:positionH>
            <wp:positionV relativeFrom="paragraph">
              <wp:posOffset>80645</wp:posOffset>
            </wp:positionV>
            <wp:extent cx="1981200" cy="8718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871855"/>
                    </a:xfrm>
                    <a:prstGeom prst="rect">
                      <a:avLst/>
                    </a:prstGeom>
                    <a:noFill/>
                  </pic:spPr>
                </pic:pic>
              </a:graphicData>
            </a:graphic>
            <wp14:sizeRelH relativeFrom="page">
              <wp14:pctWidth>0</wp14:pctWidth>
            </wp14:sizeRelH>
            <wp14:sizeRelV relativeFrom="page">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from </w:t>
      </w:r>
      <w:r w:rsidR="00AB3FE4">
        <w:t>Centre for Assessment Ltd</w:t>
      </w:r>
      <w:r w:rsidR="00EF2B2C" w:rsidRPr="00AB3FE4">
        <w:t xml:space="preserve"> </w:t>
      </w:r>
      <w:r w:rsidR="00EF2B2C">
        <w:t xml:space="preserve">(the Certifying Body). Such verification may take a number of forms, and could include, for example, a telephone conference. The verification process will be at the </w:t>
      </w:r>
      <w:r w:rsidR="00321D93">
        <w:t xml:space="preserve">discretion </w:t>
      </w:r>
      <w:r w:rsidR="00321D93" w:rsidRPr="00AB3FE4">
        <w:t xml:space="preserve">of </w:t>
      </w:r>
      <w:r w:rsidR="00AB3FE4" w:rsidRPr="00AB3FE4">
        <w:t>Centre for Assessment Ltd</w:t>
      </w:r>
      <w:r w:rsidR="00AB3FE4">
        <w:t>.</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FA21CC" w:rsidP="00F4238B">
            <w:pPr>
              <w:rPr>
                <w:lang w:val="fr-FR"/>
              </w:rPr>
            </w:pPr>
            <w:r>
              <w:rPr>
                <w:lang w:val="fr-FR"/>
              </w:rPr>
              <w:t xml:space="preserve">Centre for </w:t>
            </w:r>
            <w:proofErr w:type="spellStart"/>
            <w:r>
              <w:rPr>
                <w:lang w:val="fr-FR"/>
              </w:rPr>
              <w:t>Assessment</w:t>
            </w:r>
            <w:proofErr w:type="spellEnd"/>
            <w:r>
              <w:rPr>
                <w:lang w:val="fr-FR"/>
              </w:rPr>
              <w:t xml:space="preserve"> Ltd</w:t>
            </w: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lastRenderedPageBreak/>
              <w:t xml:space="preserve">Do you wish to be </w:t>
            </w:r>
            <w:r w:rsidR="003A0B7F">
              <w:rPr>
                <w:b/>
              </w:rPr>
              <w:t>included</w:t>
            </w:r>
            <w:r w:rsidR="00384E25">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AB3FE4">
        <w:rPr>
          <w:color w:val="auto"/>
          <w:sz w:val="22"/>
          <w:szCs w:val="22"/>
        </w:rPr>
        <w:t>Centre for Assessment Ltd</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lastRenderedPageBreak/>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37"/>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w:t>
            </w:r>
            <w:proofErr w:type="spellStart"/>
            <w:r w:rsidRPr="007210DE">
              <w:rPr>
                <w:rFonts w:ascii="Calibri" w:hAnsi="Calibri" w:cs="Calibri"/>
                <w:b/>
                <w:color w:val="000000"/>
              </w:rPr>
              <w:t>etc</w:t>
            </w:r>
            <w:proofErr w:type="spellEnd"/>
            <w:r w:rsidRPr="007210DE">
              <w:rPr>
                <w:rFonts w:ascii="Calibri" w:hAnsi="Calibri" w:cs="Calibri"/>
                <w:b/>
                <w:color w:val="000000"/>
              </w:rPr>
              <w:t xml:space="preserve">)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lastRenderedPageBreak/>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t>
            </w:r>
            <w:proofErr w:type="spellStart"/>
            <w:r>
              <w:t>wi-fi</w:t>
            </w:r>
            <w:proofErr w:type="spellEnd"/>
            <w:r>
              <w:t xml:space="preserve">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w:t>
            </w:r>
            <w:proofErr w:type="spellStart"/>
            <w:r>
              <w:t>etc</w:t>
            </w:r>
            <w:proofErr w:type="spellEnd"/>
            <w:r>
              <w:t>)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t>
            </w:r>
            <w:r w:rsidR="007E10A7">
              <w:lastRenderedPageBreak/>
              <w:t xml:space="preserve">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lastRenderedPageBreak/>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F5" w:rsidRDefault="00CE58F5" w:rsidP="00EF2B2C">
      <w:pPr>
        <w:spacing w:after="0" w:line="240" w:lineRule="auto"/>
      </w:pPr>
      <w:r>
        <w:separator/>
      </w:r>
    </w:p>
  </w:endnote>
  <w:endnote w:type="continuationSeparator" w:id="0">
    <w:p w:rsidR="00CE58F5" w:rsidRDefault="00CE58F5"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1.0</w:t>
    </w:r>
    <w:r w:rsidR="000F7AB3">
      <w:rPr>
        <w:sz w:val="16"/>
        <w:szCs w:val="16"/>
      </w:rPr>
      <w:t>5</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F5" w:rsidRDefault="00CE58F5" w:rsidP="00EF2B2C">
      <w:pPr>
        <w:spacing w:after="0" w:line="240" w:lineRule="auto"/>
      </w:pPr>
      <w:r>
        <w:separator/>
      </w:r>
    </w:p>
  </w:footnote>
  <w:footnote w:type="continuationSeparator" w:id="0">
    <w:p w:rsidR="00CE58F5" w:rsidRDefault="00CE58F5" w:rsidP="00EF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8905"/>
      <w:docPartObj>
        <w:docPartGallery w:val="Watermarks"/>
        <w:docPartUnique/>
      </w:docPartObj>
    </w:sdtPr>
    <w:sdtEndPr/>
    <w:sdtContent>
      <w:p w:rsidR="00063681" w:rsidRDefault="00FA21C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1CC" w:rsidRDefault="00FA21CC">
    <w:pPr>
      <w:pStyle w:val="Header"/>
    </w:pPr>
    <w:r>
      <w:t xml:space="preserve">Please return to </w:t>
    </w:r>
    <w:r w:rsidRPr="00FA21CC">
      <w:t xml:space="preserve"> enquiries@centreforassessment.co.uk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2C"/>
    <w:rsid w:val="00043738"/>
    <w:rsid w:val="00046A94"/>
    <w:rsid w:val="00063681"/>
    <w:rsid w:val="00071A09"/>
    <w:rsid w:val="000879FC"/>
    <w:rsid w:val="000F7AB3"/>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430C0"/>
    <w:rsid w:val="0067325F"/>
    <w:rsid w:val="00675E34"/>
    <w:rsid w:val="0069109C"/>
    <w:rsid w:val="006B60E0"/>
    <w:rsid w:val="006B72F4"/>
    <w:rsid w:val="006D6C26"/>
    <w:rsid w:val="006E6B7B"/>
    <w:rsid w:val="006F041D"/>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3FE4"/>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24B54"/>
    <w:rsid w:val="00C2579C"/>
    <w:rsid w:val="00C64087"/>
    <w:rsid w:val="00C64D1B"/>
    <w:rsid w:val="00C735B4"/>
    <w:rsid w:val="00C75278"/>
    <w:rsid w:val="00CA294C"/>
    <w:rsid w:val="00CC26DC"/>
    <w:rsid w:val="00CC76BE"/>
    <w:rsid w:val="00CE58F5"/>
    <w:rsid w:val="00D64234"/>
    <w:rsid w:val="00DC049E"/>
    <w:rsid w:val="00E04BDF"/>
    <w:rsid w:val="00E40764"/>
    <w:rsid w:val="00EC0F63"/>
    <w:rsid w:val="00ED6828"/>
    <w:rsid w:val="00EF2B2C"/>
    <w:rsid w:val="00F14AFF"/>
    <w:rsid w:val="00F41D37"/>
    <w:rsid w:val="00F7634C"/>
    <w:rsid w:val="00FA21C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gstandards.co.uk/accredited-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sc.gov.uk/information/threats-scope-cyber-essentials-sche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A963-6CA2-4509-87AA-2CDC1E78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Harrison, Dave (cfa)</cp:lastModifiedBy>
  <cp:revision>3</cp:revision>
  <cp:lastPrinted>2017-07-03T09:27:00Z</cp:lastPrinted>
  <dcterms:created xsi:type="dcterms:W3CDTF">2017-07-24T14:14:00Z</dcterms:created>
  <dcterms:modified xsi:type="dcterms:W3CDTF">2017-08-03T10:49:00Z</dcterms:modified>
</cp:coreProperties>
</file>